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99" w:rsidRDefault="00A81884">
      <w:pPr>
        <w:pStyle w:val="1"/>
        <w:rPr>
          <w:u w:val="none"/>
        </w:rPr>
      </w:pPr>
      <w:r>
        <w:rPr>
          <w:u w:val="none"/>
        </w:rPr>
        <w:t>Программа</w:t>
      </w:r>
      <w:r>
        <w:rPr>
          <w:spacing w:val="-6"/>
          <w:u w:val="none"/>
        </w:rPr>
        <w:t xml:space="preserve"> </w:t>
      </w:r>
      <w:r>
        <w:rPr>
          <w:u w:val="none"/>
        </w:rPr>
        <w:t>математического</w:t>
      </w:r>
      <w:r>
        <w:rPr>
          <w:spacing w:val="-6"/>
          <w:u w:val="none"/>
        </w:rPr>
        <w:t xml:space="preserve"> </w:t>
      </w:r>
      <w:r>
        <w:rPr>
          <w:u w:val="none"/>
        </w:rPr>
        <w:t>развития</w:t>
      </w:r>
      <w:r>
        <w:rPr>
          <w:spacing w:val="-7"/>
          <w:u w:val="none"/>
        </w:rPr>
        <w:t xml:space="preserve"> </w:t>
      </w:r>
      <w:r>
        <w:rPr>
          <w:u w:val="none"/>
        </w:rPr>
        <w:t>дошкольников</w:t>
      </w:r>
    </w:p>
    <w:p w:rsidR="008E4799" w:rsidRDefault="00A81884">
      <w:pPr>
        <w:tabs>
          <w:tab w:val="left" w:pos="9459"/>
        </w:tabs>
        <w:spacing w:before="1"/>
        <w:ind w:left="102"/>
        <w:rPr>
          <w:b/>
          <w:sz w:val="36"/>
        </w:rPr>
      </w:pPr>
      <w:r>
        <w:rPr>
          <w:b/>
          <w:sz w:val="36"/>
          <w:u w:val="single" w:color="C6C6C6"/>
        </w:rPr>
        <w:t>«</w:t>
      </w:r>
      <w:proofErr w:type="spellStart"/>
      <w:r>
        <w:rPr>
          <w:b/>
          <w:sz w:val="36"/>
          <w:u w:val="single" w:color="C6C6C6"/>
        </w:rPr>
        <w:t>Игралочка</w:t>
      </w:r>
      <w:proofErr w:type="spellEnd"/>
      <w:r>
        <w:rPr>
          <w:b/>
          <w:sz w:val="36"/>
          <w:u w:val="single" w:color="C6C6C6"/>
        </w:rPr>
        <w:t>»</w:t>
      </w:r>
      <w:r>
        <w:rPr>
          <w:b/>
          <w:sz w:val="36"/>
          <w:u w:val="single" w:color="C6C6C6"/>
        </w:rPr>
        <w:tab/>
      </w:r>
    </w:p>
    <w:p w:rsidR="008E4799" w:rsidRDefault="00A81884">
      <w:pPr>
        <w:pStyle w:val="a3"/>
        <w:spacing w:before="4"/>
        <w:ind w:left="0"/>
        <w:jc w:val="left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3031235</wp:posOffset>
            </wp:positionH>
            <wp:positionV relativeFrom="paragraph">
              <wp:posOffset>188385</wp:posOffset>
            </wp:positionV>
            <wp:extent cx="2036295" cy="30003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799" w:rsidRDefault="00A81884">
      <w:pPr>
        <w:pStyle w:val="a3"/>
        <w:spacing w:before="167"/>
        <w:ind w:right="102"/>
      </w:pPr>
      <w:r>
        <w:t>Программа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</w:t>
      </w:r>
      <w:proofErr w:type="spellStart"/>
      <w:r>
        <w:t>Игралочка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proofErr w:type="spellStart"/>
      <w:r>
        <w:t>Петерсон</w:t>
      </w:r>
      <w:proofErr w:type="spellEnd"/>
      <w:r>
        <w:rPr>
          <w:spacing w:val="-2"/>
        </w:rPr>
        <w:t xml:space="preserve"> </w:t>
      </w:r>
      <w:r>
        <w:t>Людмилы</w:t>
      </w:r>
      <w:r>
        <w:rPr>
          <w:spacing w:val="-3"/>
        </w:rPr>
        <w:t xml:space="preserve"> </w:t>
      </w:r>
      <w:r>
        <w:t>Георгиевны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до</w:t>
      </w:r>
    </w:p>
    <w:p w:rsidR="008E4799" w:rsidRDefault="00A81884">
      <w:pPr>
        <w:pStyle w:val="a3"/>
        <w:spacing w:line="321" w:lineRule="exact"/>
      </w:pPr>
      <w:r>
        <w:t xml:space="preserve">7     лет.     Непосредственным   </w:t>
      </w:r>
      <w:r>
        <w:rPr>
          <w:spacing w:val="68"/>
        </w:rPr>
        <w:t xml:space="preserve"> </w:t>
      </w:r>
      <w:r>
        <w:t xml:space="preserve">продолжением   </w:t>
      </w:r>
      <w:r>
        <w:rPr>
          <w:spacing w:val="67"/>
        </w:rPr>
        <w:t xml:space="preserve"> </w:t>
      </w:r>
      <w:r>
        <w:t xml:space="preserve">парциальной    </w:t>
      </w:r>
      <w:r>
        <w:rPr>
          <w:spacing w:val="1"/>
        </w:rPr>
        <w:t xml:space="preserve"> </w:t>
      </w:r>
      <w:r>
        <w:t>программы</w:t>
      </w:r>
    </w:p>
    <w:p w:rsidR="008E4799" w:rsidRDefault="00A81884">
      <w:pPr>
        <w:pStyle w:val="a3"/>
        <w:ind w:right="104"/>
      </w:pPr>
      <w:r>
        <w:t>«</w:t>
      </w:r>
      <w:proofErr w:type="spellStart"/>
      <w:r>
        <w:t>Игралочка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«Учусь</w:t>
      </w:r>
      <w:r>
        <w:rPr>
          <w:spacing w:val="1"/>
        </w:rPr>
        <w:t xml:space="preserve"> </w:t>
      </w:r>
      <w:r>
        <w:t>учиться»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начальной и средней школы (авторов Г.В. Дорофеева, Л.Г. </w:t>
      </w:r>
      <w:proofErr w:type="spellStart"/>
      <w:r>
        <w:t>Петерсон</w:t>
      </w:r>
      <w:proofErr w:type="spellEnd"/>
      <w:r>
        <w:t xml:space="preserve"> и др.).</w:t>
      </w:r>
      <w:r>
        <w:rPr>
          <w:spacing w:val="1"/>
        </w:rPr>
        <w:t xml:space="preserve"> </w:t>
      </w:r>
      <w:r>
        <w:t>Структура парциальной программы «</w:t>
      </w:r>
      <w:proofErr w:type="spellStart"/>
      <w:r>
        <w:t>Игралочка</w:t>
      </w:r>
      <w:proofErr w:type="spellEnd"/>
      <w:r>
        <w:t>» позволяет включаться в ее</w:t>
      </w:r>
      <w:r>
        <w:rPr>
          <w:spacing w:val="1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любом</w:t>
      </w:r>
      <w:r>
        <w:rPr>
          <w:spacing w:val="7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вариантах:</w:t>
      </w:r>
    </w:p>
    <w:p w:rsidR="008E4799" w:rsidRDefault="00A81884">
      <w:pPr>
        <w:pStyle w:val="a4"/>
        <w:numPr>
          <w:ilvl w:val="0"/>
          <w:numId w:val="4"/>
        </w:numPr>
        <w:tabs>
          <w:tab w:val="left" w:pos="302"/>
        </w:tabs>
        <w:ind w:left="301"/>
        <w:rPr>
          <w:sz w:val="28"/>
        </w:rPr>
      </w:pP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3–4 лет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4–5 лет</w:t>
      </w:r>
      <w:r>
        <w:rPr>
          <w:spacing w:val="-1"/>
          <w:sz w:val="28"/>
        </w:rPr>
        <w:t xml:space="preserve"> </w:t>
      </w:r>
      <w:r>
        <w:rPr>
          <w:sz w:val="28"/>
        </w:rPr>
        <w:t>(курс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Играл</w:t>
      </w:r>
      <w:r>
        <w:rPr>
          <w:sz w:val="28"/>
        </w:rPr>
        <w:t>очка</w:t>
      </w:r>
      <w:proofErr w:type="spellEnd"/>
      <w:r>
        <w:rPr>
          <w:sz w:val="28"/>
        </w:rPr>
        <w:t>»);</w:t>
      </w:r>
    </w:p>
    <w:p w:rsidR="008E4799" w:rsidRDefault="00A81884">
      <w:pPr>
        <w:pStyle w:val="a4"/>
        <w:numPr>
          <w:ilvl w:val="0"/>
          <w:numId w:val="4"/>
        </w:numPr>
        <w:tabs>
          <w:tab w:val="left" w:pos="302"/>
        </w:tabs>
        <w:ind w:left="301"/>
        <w:rPr>
          <w:sz w:val="28"/>
        </w:rPr>
      </w:pP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5–6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6–7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Игралочка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8E4799" w:rsidRDefault="00A81884">
      <w:pPr>
        <w:pStyle w:val="a4"/>
        <w:numPr>
          <w:ilvl w:val="0"/>
          <w:numId w:val="4"/>
        </w:numPr>
        <w:tabs>
          <w:tab w:val="left" w:pos="381"/>
        </w:tabs>
        <w:ind w:right="102" w:firstLine="69"/>
        <w:rPr>
          <w:sz w:val="28"/>
        </w:rPr>
      </w:pPr>
      <w:r>
        <w:rPr>
          <w:sz w:val="28"/>
        </w:rPr>
        <w:t>начиная с 5–6 лет или 6–7 лет (курс «Раз – ступенька, два – ступенька…»).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Игралочка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«</w:t>
      </w:r>
      <w:proofErr w:type="spellStart"/>
      <w:r>
        <w:rPr>
          <w:sz w:val="28"/>
        </w:rPr>
        <w:t>Игралочка</w:t>
      </w:r>
      <w:proofErr w:type="spellEnd"/>
      <w:r>
        <w:rPr>
          <w:sz w:val="28"/>
        </w:rPr>
        <w:t>» основным результатом должно стать не только и 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 накопление определенного запаса знаний и умений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</w:t>
      </w:r>
      <w:r>
        <w:rPr>
          <w:sz w:val="28"/>
        </w:rPr>
        <w:t>я, сколько продвижение ребенка в развитии высших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 и инициативы, самостоятельности и независимости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суждений и оценок, готовности в нестандартной ситуаци</w:t>
      </w:r>
      <w:r>
        <w:rPr>
          <w:sz w:val="28"/>
        </w:rPr>
        <w:t>и к поиску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путей решения, умений приводить доказательство</w:t>
      </w:r>
      <w:proofErr w:type="gramEnd"/>
      <w:r>
        <w:rPr>
          <w:sz w:val="28"/>
        </w:rPr>
        <w:t>, устанавливать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зависимости,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ошибки,</w:t>
      </w:r>
    </w:p>
    <w:p w:rsidR="008E4799" w:rsidRDefault="008E4799">
      <w:pPr>
        <w:jc w:val="both"/>
        <w:rPr>
          <w:sz w:val="28"/>
        </w:rPr>
        <w:sectPr w:rsidR="008E4799">
          <w:pgSz w:w="11910" w:h="16840"/>
          <w:pgMar w:top="1040" w:right="740" w:bottom="280" w:left="1600" w:header="720" w:footer="720" w:gutter="0"/>
          <w:cols w:space="720"/>
        </w:sectPr>
      </w:pPr>
    </w:p>
    <w:p w:rsidR="008E4799" w:rsidRDefault="00A81884">
      <w:pPr>
        <w:pStyle w:val="a3"/>
        <w:spacing w:before="67"/>
        <w:ind w:right="110"/>
      </w:pPr>
      <w:r>
        <w:lastRenderedPageBreak/>
        <w:t>договариваться,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познавательно-исследовательской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отсюда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название:</w:t>
      </w:r>
    </w:p>
    <w:p w:rsidR="008E4799" w:rsidRDefault="00A81884">
      <w:pPr>
        <w:pStyle w:val="a3"/>
        <w:spacing w:before="2"/>
        <w:ind w:right="103"/>
      </w:pPr>
      <w:r>
        <w:t>«</w:t>
      </w:r>
      <w:proofErr w:type="spellStart"/>
      <w:r>
        <w:t>Игралочка</w:t>
      </w:r>
      <w:proofErr w:type="spellEnd"/>
      <w:r>
        <w:t>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Игралочка</w:t>
      </w:r>
      <w:proofErr w:type="spellEnd"/>
      <w:r>
        <w:t>»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партнерства родителей и педагогов. Так, вх</w:t>
      </w:r>
      <w:r>
        <w:t>одящие в комплект «</w:t>
      </w:r>
      <w:proofErr w:type="spellStart"/>
      <w:r>
        <w:t>Игралочка</w:t>
      </w:r>
      <w:proofErr w:type="spellEnd"/>
      <w:r>
        <w:t>»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предназначены,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дополнительный опыт взаимодействия с собственным ребенком на основе</w:t>
      </w:r>
      <w:r>
        <w:rPr>
          <w:spacing w:val="1"/>
        </w:rPr>
        <w:t xml:space="preserve"> </w:t>
      </w:r>
      <w:r>
        <w:t>математического содержания. Ценность данного опыта заключается в умении</w:t>
      </w:r>
      <w:r>
        <w:rPr>
          <w:spacing w:val="-67"/>
        </w:rPr>
        <w:t xml:space="preserve"> </w:t>
      </w:r>
      <w:r>
        <w:t>радоваться успехам своего малыша, удивляться вместе с ним, «открывать»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</w:t>
      </w:r>
      <w:r>
        <w:t>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ошибки.</w:t>
      </w:r>
    </w:p>
    <w:p w:rsidR="008E4799" w:rsidRDefault="008E4799">
      <w:pPr>
        <w:pStyle w:val="a3"/>
        <w:spacing w:before="1"/>
        <w:ind w:left="0"/>
        <w:jc w:val="left"/>
      </w:pPr>
    </w:p>
    <w:p w:rsidR="008E4799" w:rsidRDefault="008E4799">
      <w:pPr>
        <w:pStyle w:val="a3"/>
        <w:spacing w:line="259" w:lineRule="auto"/>
        <w:ind w:right="103" w:firstLine="707"/>
      </w:pPr>
      <w:bookmarkStart w:id="0" w:name="_GoBack"/>
      <w:bookmarkEnd w:id="0"/>
    </w:p>
    <w:sectPr w:rsidR="008E479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4F0"/>
    <w:multiLevelType w:val="hybridMultilevel"/>
    <w:tmpl w:val="BBC04148"/>
    <w:lvl w:ilvl="0" w:tplc="DA4EA2C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26CD0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E246C3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DE6F3D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A88D9D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A9AA9E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26EEA2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ADB47A3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F061D0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137F33BC"/>
    <w:multiLevelType w:val="hybridMultilevel"/>
    <w:tmpl w:val="F08CCD88"/>
    <w:lvl w:ilvl="0" w:tplc="8864DE4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6247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B026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8C5DB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EE64DB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CECCB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CF61CF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A369B6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0304C6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2AA41AB9"/>
    <w:multiLevelType w:val="hybridMultilevel"/>
    <w:tmpl w:val="BC3023EA"/>
    <w:lvl w:ilvl="0" w:tplc="45F4ED38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A631E6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B1B600FA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CB2E6056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2DA69AF2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E65A8E94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3396921E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05D05BDE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D7904C10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3">
    <w:nsid w:val="418E1F0E"/>
    <w:multiLevelType w:val="hybridMultilevel"/>
    <w:tmpl w:val="27601274"/>
    <w:lvl w:ilvl="0" w:tplc="4C42E97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F0EE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6F6C1F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4AE92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2827B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73E21E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4B290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2E8E4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8A24F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5E9A744C"/>
    <w:multiLevelType w:val="hybridMultilevel"/>
    <w:tmpl w:val="D3FCE400"/>
    <w:lvl w:ilvl="0" w:tplc="8C52C5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60A9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B0AB1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73ABEC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4D0DE9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0D6DA3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BCE83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2025D8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1D4A9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799"/>
    <w:rsid w:val="008E4799"/>
    <w:rsid w:val="00A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spacing w:line="319" w:lineRule="exact"/>
      <w:ind w:left="822" w:hanging="36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1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spacing w:line="319" w:lineRule="exact"/>
      <w:ind w:left="822" w:hanging="36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1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ДОУ №8</cp:lastModifiedBy>
  <cp:revision>2</cp:revision>
  <dcterms:created xsi:type="dcterms:W3CDTF">2023-09-05T08:28:00Z</dcterms:created>
  <dcterms:modified xsi:type="dcterms:W3CDTF">2023-09-05T08:30:00Z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